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1124" w14:textId="77777777" w:rsidR="00565F5B" w:rsidRPr="00D36400" w:rsidRDefault="00106514" w:rsidP="00B00AB1">
      <w:pPr>
        <w:jc w:val="right"/>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January 3rd, 2022</w:t>
      </w:r>
    </w:p>
    <w:p w14:paraId="753B72A8" w14:textId="77777777" w:rsidR="00565F5B" w:rsidRPr="00D36400" w:rsidRDefault="00565F5B" w:rsidP="00D36400">
      <w:pPr>
        <w:rPr>
          <w:rFonts w:ascii="Times New Roman" w:eastAsia="Times New Roman" w:hAnsi="Times New Roman" w:cs="Times New Roman"/>
          <w:color w:val="000000" w:themeColor="text1"/>
          <w:sz w:val="24"/>
          <w:szCs w:val="24"/>
        </w:rPr>
      </w:pPr>
    </w:p>
    <w:p w14:paraId="04AA9C68" w14:textId="77777777" w:rsidR="00565F5B" w:rsidRPr="00D36400" w:rsidRDefault="00106514" w:rsidP="00D36400">
      <w:p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 xml:space="preserve">Dear </w:t>
      </w:r>
      <w:proofErr w:type="gramStart"/>
      <w:r w:rsidRPr="00D36400">
        <w:rPr>
          <w:rFonts w:ascii="Times New Roman" w:eastAsia="Times New Roman" w:hAnsi="Times New Roman" w:cs="Times New Roman"/>
          <w:color w:val="000000" w:themeColor="text1"/>
          <w:sz w:val="24"/>
          <w:szCs w:val="24"/>
        </w:rPr>
        <w:t>Chancellor</w:t>
      </w:r>
      <w:proofErr w:type="gramEnd"/>
      <w:r w:rsidRPr="00D36400">
        <w:rPr>
          <w:rFonts w:ascii="Times New Roman" w:eastAsia="Times New Roman" w:hAnsi="Times New Roman" w:cs="Times New Roman"/>
          <w:color w:val="000000" w:themeColor="text1"/>
          <w:sz w:val="24"/>
          <w:szCs w:val="24"/>
        </w:rPr>
        <w:t xml:space="preserve"> Guskiewicz, Provost Blouin, and Dr. Barzin,</w:t>
      </w:r>
    </w:p>
    <w:p w14:paraId="203F018C" w14:textId="77777777" w:rsidR="00565F5B" w:rsidRPr="00D36400" w:rsidRDefault="00565F5B" w:rsidP="00D36400">
      <w:pPr>
        <w:rPr>
          <w:rFonts w:ascii="Times New Roman" w:eastAsia="Times New Roman" w:hAnsi="Times New Roman" w:cs="Times New Roman"/>
          <w:color w:val="000000" w:themeColor="text1"/>
          <w:sz w:val="24"/>
          <w:szCs w:val="24"/>
        </w:rPr>
      </w:pPr>
    </w:p>
    <w:p w14:paraId="2C2B2171" w14:textId="77777777" w:rsidR="00565F5B" w:rsidRPr="00D36400" w:rsidRDefault="00106514" w:rsidP="00D36400">
      <w:p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ab/>
        <w:t>The past two years have certainly been tiring and challenging for our Carolina community. Throughout the pandemic, the University has gone th</w:t>
      </w:r>
      <w:r w:rsidRPr="00D36400">
        <w:rPr>
          <w:rFonts w:ascii="Times New Roman" w:eastAsia="Times New Roman" w:hAnsi="Times New Roman" w:cs="Times New Roman"/>
          <w:color w:val="000000" w:themeColor="text1"/>
          <w:sz w:val="24"/>
          <w:szCs w:val="24"/>
        </w:rPr>
        <w:t>rough many phases, including a public health crisis in the fall of 2020, growing from its mistakes, and finally creating a “new normal” where students have been widely able to access PCR tests and provided housing accommodations should they test positive o</w:t>
      </w:r>
      <w:r w:rsidRPr="00D36400">
        <w:rPr>
          <w:rFonts w:ascii="Times New Roman" w:eastAsia="Times New Roman" w:hAnsi="Times New Roman" w:cs="Times New Roman"/>
          <w:color w:val="000000" w:themeColor="text1"/>
          <w:sz w:val="24"/>
          <w:szCs w:val="24"/>
        </w:rPr>
        <w:t xml:space="preserve">r be exposed to COVID-19. As the nation’s top public health university, our speed in adapting to the pandemic has been, at times, disappointing, yet we have held onto the hope that UNC has our health and best interests at heart. </w:t>
      </w:r>
    </w:p>
    <w:p w14:paraId="0DAEADC4" w14:textId="77777777" w:rsidR="00565F5B" w:rsidRPr="00D36400" w:rsidRDefault="00565F5B" w:rsidP="00D36400">
      <w:pPr>
        <w:rPr>
          <w:rFonts w:ascii="Times New Roman" w:eastAsia="Times New Roman" w:hAnsi="Times New Roman" w:cs="Times New Roman"/>
          <w:color w:val="000000" w:themeColor="text1"/>
          <w:sz w:val="24"/>
          <w:szCs w:val="24"/>
        </w:rPr>
      </w:pPr>
    </w:p>
    <w:p w14:paraId="7FB25D98" w14:textId="3CBC7E2B" w:rsidR="00500DAF" w:rsidRPr="00D36400" w:rsidRDefault="00106514" w:rsidP="00D36400">
      <w:pPr>
        <w:pStyle w:val="NormalWeb"/>
        <w:spacing w:before="0" w:beforeAutospacing="0" w:after="0" w:afterAutospacing="0" w:line="276" w:lineRule="auto"/>
        <w:rPr>
          <w:color w:val="000000" w:themeColor="text1"/>
        </w:rPr>
      </w:pPr>
      <w:r w:rsidRPr="00D36400">
        <w:rPr>
          <w:color w:val="000000" w:themeColor="text1"/>
        </w:rPr>
        <w:tab/>
        <w:t>Despite all that has bee</w:t>
      </w:r>
      <w:r w:rsidRPr="00D36400">
        <w:rPr>
          <w:color w:val="000000" w:themeColor="text1"/>
        </w:rPr>
        <w:t>n learned during this time, the University’s plans for spring 2022 are extremely reckless and disheartening. North Carolina and the United States as a whole are at the peak of the COVID-19 transmission and hospitalizations, yet UNC shows no indication of c</w:t>
      </w:r>
      <w:r w:rsidRPr="00D36400">
        <w:rPr>
          <w:color w:val="000000" w:themeColor="text1"/>
        </w:rPr>
        <w:t xml:space="preserve">hanging course, despite our peer institutions doing so. </w:t>
      </w:r>
      <w:r w:rsidR="00500DAF" w:rsidRPr="00D36400">
        <w:rPr>
          <w:color w:val="000000" w:themeColor="text1"/>
        </w:rPr>
        <w:t>Furthermore, it is clear that student, staff, and faculty input have not been prioritized in the planning or decision-making process for the return to campus. The Campus and Community Advisory Committee (CCAC), whose explicit purpose is to review and strategize on COVID-19 plans, was not once consulted before spring plans were released to the public. In past meetings, the CCAC has expressed interest in a vaccine mandate and confirmed that UNC-Chapel Hill has the legal authority to enact one, yet a semester later it has not. While the University continues to recommend vaccines and boosters, vaccinated, and boosted persons still test positive for and spread COVID-19. Not requiring each student to test before they come back into classrooms is setting us up for widespread outbreaks, where there will be unprecedented positivity levels across our community. Additionally, the removal of quarantine and isolation</w:t>
      </w:r>
      <w:r w:rsidR="00A941BB">
        <w:rPr>
          <w:color w:val="000000" w:themeColor="text1"/>
        </w:rPr>
        <w:t xml:space="preserve"> spaces in</w:t>
      </w:r>
      <w:r w:rsidR="00500DAF" w:rsidRPr="00D36400">
        <w:rPr>
          <w:color w:val="000000" w:themeColor="text1"/>
        </w:rPr>
        <w:t xml:space="preserve"> residence halls means that students will have no choice but to be exposed to COVID-19, expose their roommate(s), or return home if they are able and potentially expose their families.</w:t>
      </w:r>
    </w:p>
    <w:p w14:paraId="00B2101A" w14:textId="77777777" w:rsidR="00565F5B" w:rsidRPr="00D36400" w:rsidRDefault="00565F5B" w:rsidP="00D36400">
      <w:pPr>
        <w:rPr>
          <w:rFonts w:ascii="Times New Roman" w:eastAsia="Times New Roman" w:hAnsi="Times New Roman" w:cs="Times New Roman"/>
          <w:color w:val="000000" w:themeColor="text1"/>
          <w:sz w:val="24"/>
          <w:szCs w:val="24"/>
        </w:rPr>
      </w:pPr>
    </w:p>
    <w:p w14:paraId="4A2057C3" w14:textId="77777777" w:rsidR="00565F5B" w:rsidRPr="00D36400" w:rsidRDefault="00106514" w:rsidP="00D36400">
      <w:p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With these considerations in mind, below are action items that the Residence Hall Association is asking University leadership to take in order to prioritize the safety of our community:</w:t>
      </w:r>
    </w:p>
    <w:p w14:paraId="55D3C085" w14:textId="77777777" w:rsidR="00565F5B" w:rsidRPr="00D36400" w:rsidRDefault="00565F5B" w:rsidP="00D36400">
      <w:pPr>
        <w:rPr>
          <w:rFonts w:ascii="Times New Roman" w:eastAsia="Times New Roman" w:hAnsi="Times New Roman" w:cs="Times New Roman"/>
          <w:color w:val="000000" w:themeColor="text1"/>
          <w:sz w:val="24"/>
          <w:szCs w:val="24"/>
        </w:rPr>
      </w:pPr>
    </w:p>
    <w:p w14:paraId="378D9665" w14:textId="051B647F"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 xml:space="preserve">Move all classes to be </w:t>
      </w:r>
      <w:r w:rsidRPr="00D36400">
        <w:rPr>
          <w:rFonts w:ascii="Times New Roman" w:eastAsia="Times New Roman" w:hAnsi="Times New Roman" w:cs="Times New Roman"/>
          <w:color w:val="000000" w:themeColor="text1"/>
          <w:sz w:val="24"/>
          <w:szCs w:val="24"/>
        </w:rPr>
        <w:t>virtual for a minimum of the first two weeks of class. If UNC’s positivity rate is under 2% after this period, assess if classes can be moved to be hybrid or in-person.</w:t>
      </w:r>
    </w:p>
    <w:p w14:paraId="4DCF5FA1" w14:textId="77777777" w:rsidR="00565F5B" w:rsidRPr="00D36400" w:rsidRDefault="00106514" w:rsidP="00D36400">
      <w:pPr>
        <w:numPr>
          <w:ilvl w:val="1"/>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Recommend that students do not return to campus until after the two weeks are complete.</w:t>
      </w:r>
    </w:p>
    <w:p w14:paraId="27949382" w14:textId="77777777" w:rsidR="00565F5B" w:rsidRPr="00D36400" w:rsidRDefault="00106514" w:rsidP="00D36400">
      <w:pPr>
        <w:numPr>
          <w:ilvl w:val="1"/>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For students that must return to campus, utilize grab-and-go for all on-campus dining operations.</w:t>
      </w:r>
    </w:p>
    <w:p w14:paraId="09EBAAE9"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Ensure that all classes after the two-week online period have a virtual option through the end of the semester. In practice, this did not happen last semeste</w:t>
      </w:r>
      <w:r w:rsidRPr="00D36400">
        <w:rPr>
          <w:rFonts w:ascii="Times New Roman" w:eastAsia="Times New Roman" w:hAnsi="Times New Roman" w:cs="Times New Roman"/>
          <w:color w:val="000000" w:themeColor="text1"/>
          <w:sz w:val="24"/>
          <w:szCs w:val="24"/>
        </w:rPr>
        <w:t>r, even for students who tested positive or were exposed.</w:t>
      </w:r>
    </w:p>
    <w:p w14:paraId="31086777" w14:textId="77777777" w:rsidR="00565F5B" w:rsidRPr="00D36400" w:rsidRDefault="00106514" w:rsidP="00D36400">
      <w:pPr>
        <w:numPr>
          <w:ilvl w:val="1"/>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 xml:space="preserve">Formally communicate the expectation that professors provide class mode flexibility and be empathetic to the evolving needs of students. </w:t>
      </w:r>
    </w:p>
    <w:p w14:paraId="2A760A43" w14:textId="77777777" w:rsidR="00565F5B" w:rsidRPr="00D36400" w:rsidRDefault="00106514" w:rsidP="00D36400">
      <w:pPr>
        <w:numPr>
          <w:ilvl w:val="1"/>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Offer a reporting mechanism within the Dean of Students for specific monitoring of this expectation.</w:t>
      </w:r>
    </w:p>
    <w:p w14:paraId="0D747181"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Academic deans are not public health experts and therefore should not be tasked with deciding class modes during a public health crisis. However, should the university decide to continue with this strategy, it must set a hard deadline for deans to decide s</w:t>
      </w:r>
      <w:r w:rsidRPr="00D36400">
        <w:rPr>
          <w:rFonts w:ascii="Times New Roman" w:eastAsia="Times New Roman" w:hAnsi="Times New Roman" w:cs="Times New Roman"/>
          <w:color w:val="000000" w:themeColor="text1"/>
          <w:sz w:val="24"/>
          <w:szCs w:val="24"/>
        </w:rPr>
        <w:t>o that out-of-state students can make their travel plans.</w:t>
      </w:r>
    </w:p>
    <w:p w14:paraId="47330814" w14:textId="7972FBA5"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 xml:space="preserve">Continue providing </w:t>
      </w:r>
      <w:r w:rsidRPr="00D36400">
        <w:rPr>
          <w:rFonts w:ascii="Times New Roman" w:eastAsia="Times New Roman" w:hAnsi="Times New Roman" w:cs="Times New Roman"/>
          <w:color w:val="000000" w:themeColor="text1"/>
          <w:sz w:val="24"/>
          <w:szCs w:val="24"/>
        </w:rPr>
        <w:t xml:space="preserve">walk-in asymptomatic COVID-19 PCR tests at the Student Union and reinstate the locations at the CURRENT </w:t>
      </w:r>
      <w:proofErr w:type="spellStart"/>
      <w:r w:rsidRPr="00D36400">
        <w:rPr>
          <w:rFonts w:ascii="Times New Roman" w:eastAsia="Times New Roman" w:hAnsi="Times New Roman" w:cs="Times New Roman"/>
          <w:color w:val="000000" w:themeColor="text1"/>
          <w:sz w:val="24"/>
          <w:szCs w:val="24"/>
        </w:rPr>
        <w:t>ArtSpace</w:t>
      </w:r>
      <w:proofErr w:type="spellEnd"/>
      <w:r w:rsidRPr="00D36400">
        <w:rPr>
          <w:rFonts w:ascii="Times New Roman" w:eastAsia="Times New Roman" w:hAnsi="Times New Roman" w:cs="Times New Roman"/>
          <w:color w:val="000000" w:themeColor="text1"/>
          <w:sz w:val="24"/>
          <w:szCs w:val="24"/>
        </w:rPr>
        <w:t xml:space="preserve"> + Studio and Rams Head Recreation Cente</w:t>
      </w:r>
      <w:r w:rsidRPr="00D36400">
        <w:rPr>
          <w:rFonts w:ascii="Times New Roman" w:eastAsia="Times New Roman" w:hAnsi="Times New Roman" w:cs="Times New Roman"/>
          <w:color w:val="000000" w:themeColor="text1"/>
          <w:sz w:val="24"/>
          <w:szCs w:val="24"/>
        </w:rPr>
        <w:t>r. Encourage, rather than discourage, students to test frequently to keep themselves and the people around them safe.</w:t>
      </w:r>
    </w:p>
    <w:p w14:paraId="0BC9B32C"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Continue with current on-campus contact tracing efforts.</w:t>
      </w:r>
    </w:p>
    <w:p w14:paraId="53EB5289"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Continue to provide free-of-charge quarantine and isolation spaces in residence h</w:t>
      </w:r>
      <w:r w:rsidRPr="00D36400">
        <w:rPr>
          <w:rFonts w:ascii="Times New Roman" w:eastAsia="Times New Roman" w:hAnsi="Times New Roman" w:cs="Times New Roman"/>
          <w:color w:val="000000" w:themeColor="text1"/>
          <w:sz w:val="24"/>
          <w:szCs w:val="24"/>
        </w:rPr>
        <w:t>alls that are available to all students.</w:t>
      </w:r>
    </w:p>
    <w:p w14:paraId="05CA2A6A"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 xml:space="preserve">Require that all students, staff, and faculty receive the COVID-19 vaccine and booster if they are eligible. </w:t>
      </w:r>
    </w:p>
    <w:p w14:paraId="37C9D36A" w14:textId="56D46F05"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Hold a minimum of 3 meetings with the Campus and Community Advisory Committee (CCAC) within the first 2 m</w:t>
      </w:r>
      <w:r w:rsidRPr="00D36400">
        <w:rPr>
          <w:rFonts w:ascii="Times New Roman" w:eastAsia="Times New Roman" w:hAnsi="Times New Roman" w:cs="Times New Roman"/>
          <w:color w:val="000000" w:themeColor="text1"/>
          <w:sz w:val="24"/>
          <w:szCs w:val="24"/>
        </w:rPr>
        <w:t xml:space="preserve">onths of the spring semester and </w:t>
      </w:r>
      <w:r w:rsidR="004E561A" w:rsidRPr="00D36400">
        <w:rPr>
          <w:rFonts w:ascii="Times New Roman" w:eastAsia="Times New Roman" w:hAnsi="Times New Roman" w:cs="Times New Roman"/>
          <w:color w:val="000000" w:themeColor="text1"/>
          <w:sz w:val="24"/>
          <w:szCs w:val="24"/>
        </w:rPr>
        <w:t xml:space="preserve">consult with the </w:t>
      </w:r>
      <w:r w:rsidRPr="00D36400">
        <w:rPr>
          <w:rFonts w:ascii="Times New Roman" w:eastAsia="Times New Roman" w:hAnsi="Times New Roman" w:cs="Times New Roman"/>
          <w:color w:val="000000" w:themeColor="text1"/>
          <w:sz w:val="24"/>
          <w:szCs w:val="24"/>
        </w:rPr>
        <w:t>group</w:t>
      </w:r>
      <w:r w:rsidR="004E561A" w:rsidRPr="00D36400">
        <w:rPr>
          <w:rFonts w:ascii="Times New Roman" w:eastAsia="Times New Roman" w:hAnsi="Times New Roman" w:cs="Times New Roman"/>
          <w:color w:val="000000" w:themeColor="text1"/>
          <w:sz w:val="24"/>
          <w:szCs w:val="24"/>
        </w:rPr>
        <w:t xml:space="preserve"> to receive </w:t>
      </w:r>
      <w:r w:rsidRPr="00D36400">
        <w:rPr>
          <w:rFonts w:ascii="Times New Roman" w:eastAsia="Times New Roman" w:hAnsi="Times New Roman" w:cs="Times New Roman"/>
          <w:color w:val="000000" w:themeColor="text1"/>
          <w:sz w:val="24"/>
          <w:szCs w:val="24"/>
        </w:rPr>
        <w:t>feedback on all COVID-19</w:t>
      </w:r>
      <w:r w:rsidR="00FC0280" w:rsidRPr="00D36400">
        <w:rPr>
          <w:rFonts w:ascii="Times New Roman" w:eastAsia="Times New Roman" w:hAnsi="Times New Roman" w:cs="Times New Roman"/>
          <w:color w:val="000000" w:themeColor="text1"/>
          <w:sz w:val="24"/>
          <w:szCs w:val="24"/>
        </w:rPr>
        <w:t>-related</w:t>
      </w:r>
      <w:r w:rsidRPr="00D36400">
        <w:rPr>
          <w:rFonts w:ascii="Times New Roman" w:eastAsia="Times New Roman" w:hAnsi="Times New Roman" w:cs="Times New Roman"/>
          <w:color w:val="000000" w:themeColor="text1"/>
          <w:sz w:val="24"/>
          <w:szCs w:val="24"/>
        </w:rPr>
        <w:t xml:space="preserve"> campus plans.</w:t>
      </w:r>
    </w:p>
    <w:p w14:paraId="54C0581B"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Require that all vaccinated and boosted students test once per week and all unvaccinated students test twice per week.</w:t>
      </w:r>
    </w:p>
    <w:p w14:paraId="7200F266"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Require that all students, regardless of if t</w:t>
      </w:r>
      <w:r w:rsidRPr="00D36400">
        <w:rPr>
          <w:rFonts w:ascii="Times New Roman" w:eastAsia="Times New Roman" w:hAnsi="Times New Roman" w:cs="Times New Roman"/>
          <w:color w:val="000000" w:themeColor="text1"/>
          <w:sz w:val="24"/>
          <w:szCs w:val="24"/>
        </w:rPr>
        <w:t>hey reside on or off-campus, take a COVID-19 test before returning to our Chapel Hill community.</w:t>
      </w:r>
    </w:p>
    <w:p w14:paraId="29603728"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Require that only KN95, N95, KF94, and double masking surgical masks are worn within classrooms, given the growing evidence that cloth masks are ineffective ag</w:t>
      </w:r>
      <w:r w:rsidRPr="00D36400">
        <w:rPr>
          <w:rFonts w:ascii="Times New Roman" w:eastAsia="Times New Roman" w:hAnsi="Times New Roman" w:cs="Times New Roman"/>
          <w:color w:val="000000" w:themeColor="text1"/>
          <w:sz w:val="24"/>
          <w:szCs w:val="24"/>
        </w:rPr>
        <w:t>ainst the omicron variant, and provide students with a minimum of 10 of these masks.</w:t>
      </w:r>
    </w:p>
    <w:p w14:paraId="6B30B5FF" w14:textId="77777777" w:rsidR="00565F5B" w:rsidRPr="00D36400" w:rsidRDefault="00106514" w:rsidP="00D36400">
      <w:pPr>
        <w:numPr>
          <w:ilvl w:val="0"/>
          <w:numId w:val="2"/>
        </w:numPr>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Include hospitalization rates in the Carolina Together monitoring program.</w:t>
      </w:r>
    </w:p>
    <w:p w14:paraId="46C2E7E1" w14:textId="77777777" w:rsidR="00565F5B" w:rsidRPr="00D36400" w:rsidRDefault="00565F5B" w:rsidP="00D36400">
      <w:pPr>
        <w:ind w:left="720"/>
        <w:rPr>
          <w:rFonts w:ascii="Times New Roman" w:eastAsia="Times New Roman" w:hAnsi="Times New Roman" w:cs="Times New Roman"/>
          <w:color w:val="000000" w:themeColor="text1"/>
          <w:sz w:val="24"/>
          <w:szCs w:val="24"/>
        </w:rPr>
      </w:pPr>
    </w:p>
    <w:p w14:paraId="3E468079" w14:textId="77777777" w:rsidR="00565F5B" w:rsidRPr="00D36400" w:rsidRDefault="00106514" w:rsidP="00D36400">
      <w:pPr>
        <w:ind w:firstLine="720"/>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This is not March 2020, yet this moment is the riskiest in the pandemic that we have seen. Simp</w:t>
      </w:r>
      <w:r w:rsidRPr="00D36400">
        <w:rPr>
          <w:rFonts w:ascii="Times New Roman" w:eastAsia="Times New Roman" w:hAnsi="Times New Roman" w:cs="Times New Roman"/>
          <w:color w:val="000000" w:themeColor="text1"/>
          <w:sz w:val="24"/>
          <w:szCs w:val="24"/>
        </w:rPr>
        <w:t>ly accepting that students are bound to get COVID-19, placing individual responsibility on students, or underplaying the severity of COVID-19 for young adults are not acceptable responses. Unfortunately, the spring 2022 COVID-19 policies will have a more d</w:t>
      </w:r>
      <w:r w:rsidRPr="00D36400">
        <w:rPr>
          <w:rFonts w:ascii="Times New Roman" w:eastAsia="Times New Roman" w:hAnsi="Times New Roman" w:cs="Times New Roman"/>
          <w:color w:val="000000" w:themeColor="text1"/>
          <w:sz w:val="24"/>
          <w:szCs w:val="24"/>
        </w:rPr>
        <w:t>irect impact on residential students than any other group of students should there be widespread outbreaks. As the Residence Hall Association, we aim to protect UNC’s residence halls, our homes away from home, and to advocate for the 9,000+ students who li</w:t>
      </w:r>
      <w:r w:rsidRPr="00D36400">
        <w:rPr>
          <w:rFonts w:ascii="Times New Roman" w:eastAsia="Times New Roman" w:hAnsi="Times New Roman" w:cs="Times New Roman"/>
          <w:color w:val="000000" w:themeColor="text1"/>
          <w:sz w:val="24"/>
          <w:szCs w:val="24"/>
        </w:rPr>
        <w:t>ve on-campus. Ultimately, we have the same goal as UNC’s administration: to ensure a safe and healthy learning environment. Our community is counting on leadership now to make the challenging decisions that protect us and prioritize our health and wellbein</w:t>
      </w:r>
      <w:r w:rsidRPr="00D36400">
        <w:rPr>
          <w:rFonts w:ascii="Times New Roman" w:eastAsia="Times New Roman" w:hAnsi="Times New Roman" w:cs="Times New Roman"/>
          <w:color w:val="000000" w:themeColor="text1"/>
          <w:sz w:val="24"/>
          <w:szCs w:val="24"/>
        </w:rPr>
        <w:t>g above all else.</w:t>
      </w:r>
    </w:p>
    <w:p w14:paraId="31BB84B7" w14:textId="77777777" w:rsidR="00565F5B" w:rsidRPr="00D36400" w:rsidRDefault="00565F5B" w:rsidP="00D36400">
      <w:pPr>
        <w:rPr>
          <w:rFonts w:ascii="Times New Roman" w:eastAsia="Times New Roman" w:hAnsi="Times New Roman" w:cs="Times New Roman"/>
          <w:color w:val="000000" w:themeColor="text1"/>
          <w:sz w:val="24"/>
          <w:szCs w:val="24"/>
        </w:rPr>
      </w:pPr>
    </w:p>
    <w:p w14:paraId="01DF2365" w14:textId="77777777" w:rsidR="00565F5B" w:rsidRPr="00D36400" w:rsidRDefault="00106514" w:rsidP="00B00AB1">
      <w:pPr>
        <w:jc w:val="right"/>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For the Residents,</w:t>
      </w:r>
    </w:p>
    <w:p w14:paraId="685D9508" w14:textId="77777777" w:rsidR="00565F5B" w:rsidRPr="00D36400" w:rsidRDefault="00565F5B" w:rsidP="00B00AB1">
      <w:pPr>
        <w:jc w:val="right"/>
        <w:rPr>
          <w:rFonts w:ascii="Times New Roman" w:eastAsia="Times New Roman" w:hAnsi="Times New Roman" w:cs="Times New Roman"/>
          <w:color w:val="000000" w:themeColor="text1"/>
          <w:sz w:val="24"/>
          <w:szCs w:val="24"/>
        </w:rPr>
      </w:pPr>
    </w:p>
    <w:p w14:paraId="692B4EB7" w14:textId="77777777" w:rsidR="00565F5B" w:rsidRPr="00D36400" w:rsidRDefault="00106514" w:rsidP="00B00AB1">
      <w:pPr>
        <w:jc w:val="right"/>
        <w:rPr>
          <w:rFonts w:ascii="Times New Roman" w:eastAsia="Times New Roman" w:hAnsi="Times New Roman" w:cs="Times New Roman"/>
          <w:color w:val="000000" w:themeColor="text1"/>
          <w:sz w:val="24"/>
          <w:szCs w:val="24"/>
        </w:rPr>
      </w:pPr>
      <w:r w:rsidRPr="00D36400">
        <w:rPr>
          <w:rFonts w:ascii="Times New Roman" w:eastAsia="Times New Roman" w:hAnsi="Times New Roman" w:cs="Times New Roman"/>
          <w:color w:val="000000" w:themeColor="text1"/>
          <w:sz w:val="24"/>
          <w:szCs w:val="24"/>
        </w:rPr>
        <w:t>Residence Hall Association, 2021-22 Executive Board</w:t>
      </w:r>
    </w:p>
    <w:p w14:paraId="3D77A829" w14:textId="77777777" w:rsidR="00565F5B" w:rsidRDefault="00565F5B" w:rsidP="00B00AB1">
      <w:pPr>
        <w:jc w:val="right"/>
        <w:rPr>
          <w:rFonts w:ascii="Times New Roman" w:eastAsia="Times New Roman" w:hAnsi="Times New Roman" w:cs="Times New Roman"/>
          <w:sz w:val="24"/>
          <w:szCs w:val="24"/>
        </w:rPr>
      </w:pPr>
    </w:p>
    <w:p w14:paraId="327AF307" w14:textId="77777777" w:rsidR="00565F5B" w:rsidRDefault="00106514" w:rsidP="00B00AB1">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964D7F1" wp14:editId="5CBD3023">
            <wp:extent cx="1804988" cy="1804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04988" cy="1804988"/>
                    </a:xfrm>
                    <a:prstGeom prst="rect">
                      <a:avLst/>
                    </a:prstGeom>
                    <a:ln/>
                  </pic:spPr>
                </pic:pic>
              </a:graphicData>
            </a:graphic>
          </wp:inline>
        </w:drawing>
      </w:r>
    </w:p>
    <w:sectPr w:rsidR="00565F5B" w:rsidSect="008524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CB3"/>
    <w:multiLevelType w:val="multilevel"/>
    <w:tmpl w:val="DC6A8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EC1BA4"/>
    <w:multiLevelType w:val="multilevel"/>
    <w:tmpl w:val="56AC9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5B"/>
    <w:rsid w:val="00106514"/>
    <w:rsid w:val="003063B8"/>
    <w:rsid w:val="003227D4"/>
    <w:rsid w:val="004E561A"/>
    <w:rsid w:val="00500DAF"/>
    <w:rsid w:val="00541E5E"/>
    <w:rsid w:val="00565F5B"/>
    <w:rsid w:val="006E6409"/>
    <w:rsid w:val="00852413"/>
    <w:rsid w:val="00A30593"/>
    <w:rsid w:val="00A941BB"/>
    <w:rsid w:val="00AE4A30"/>
    <w:rsid w:val="00B00AB1"/>
    <w:rsid w:val="00D36400"/>
    <w:rsid w:val="00E14A11"/>
    <w:rsid w:val="00E52ADC"/>
    <w:rsid w:val="00FC0280"/>
    <w:rsid w:val="00FD3EE5"/>
    <w:rsid w:val="00FF7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07FB"/>
  <w15:docId w15:val="{164C3A4D-51CD-B84B-970C-2A21FDD7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500D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1437">
      <w:bodyDiv w:val="1"/>
      <w:marLeft w:val="0"/>
      <w:marRight w:val="0"/>
      <w:marTop w:val="0"/>
      <w:marBottom w:val="0"/>
      <w:divBdr>
        <w:top w:val="none" w:sz="0" w:space="0" w:color="auto"/>
        <w:left w:val="none" w:sz="0" w:space="0" w:color="auto"/>
        <w:bottom w:val="none" w:sz="0" w:space="0" w:color="auto"/>
        <w:right w:val="none" w:sz="0" w:space="0" w:color="auto"/>
      </w:divBdr>
    </w:div>
    <w:div w:id="119422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Elliana Tess</cp:lastModifiedBy>
  <cp:revision>15</cp:revision>
  <dcterms:created xsi:type="dcterms:W3CDTF">2022-01-03T23:23:00Z</dcterms:created>
  <dcterms:modified xsi:type="dcterms:W3CDTF">2022-01-04T03:49:00Z</dcterms:modified>
</cp:coreProperties>
</file>